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E5" w:rsidRPr="00B770DE" w:rsidRDefault="00BB1AE5" w:rsidP="00801812">
      <w:pPr>
        <w:ind w:left="360" w:firstLine="3150"/>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614pt;height:155.75pt;z-index:-251658240;visibility:visible">
            <v:imagedata r:id="rId4" o:title=""/>
          </v:shape>
        </w:pict>
      </w:r>
      <w:r>
        <w:rPr>
          <w:noProof/>
        </w:rPr>
        <w:pict>
          <v:shape id="Picture 2" o:spid="_x0000_s1027" type="#_x0000_t75" style="position:absolute;left:0;text-align:left;margin-left:0;margin-top:179.5pt;width:611pt;height:2.5pt;z-index:-251657216;visibility:visible">
            <v:imagedata r:id="rId5" o:title=""/>
          </v:shape>
        </w:pict>
      </w:r>
      <w:r>
        <w:rPr>
          <w:noProof/>
        </w:rPr>
        <w:pict>
          <v:shape id="Picture 3" o:spid="_x0000_s1028" type="#_x0000_t75" style="position:absolute;left:0;text-align:left;margin-left:0;margin-top:155.75pt;width:611pt;height:2.5pt;z-index:-251656192;visibility:visible">
            <v:imagedata r:id="rId5" o:title=""/>
          </v:shape>
        </w:pict>
      </w:r>
    </w:p>
    <w:p w:rsidR="00BB1AE5" w:rsidRPr="00F57884" w:rsidRDefault="00BB1AE5" w:rsidP="00F57884">
      <w:pPr>
        <w:ind w:firstLine="3150"/>
        <w:rPr>
          <w:rFonts w:ascii="Rockwell" w:hAnsi="Rockwell"/>
          <w:b/>
          <w:sz w:val="72"/>
        </w:rPr>
      </w:pPr>
      <w:r w:rsidRPr="00F57884">
        <w:rPr>
          <w:rFonts w:ascii="Rockwell" w:hAnsi="Rockwell"/>
          <w:b/>
          <w:sz w:val="72"/>
        </w:rPr>
        <w:t>VALUE BUILDER</w:t>
      </w:r>
    </w:p>
    <w:p w:rsidR="00BB1AE5" w:rsidRPr="006A533F" w:rsidRDefault="00BB1AE5" w:rsidP="00F57884">
      <w:pPr>
        <w:ind w:right="1710" w:firstLine="3150"/>
        <w:jc w:val="right"/>
        <w:rPr>
          <w:color w:val="ED7D31"/>
          <w:sz w:val="36"/>
        </w:rPr>
      </w:pPr>
      <w:r>
        <w:rPr>
          <w:color w:val="ED7D31"/>
          <w:sz w:val="36"/>
        </w:rPr>
        <w:t xml:space="preserve">May 2018 </w:t>
      </w:r>
      <w:r w:rsidRPr="006A533F">
        <w:rPr>
          <w:color w:val="ED7D31"/>
          <w:sz w:val="36"/>
        </w:rPr>
        <w:t>Workshop</w:t>
      </w:r>
    </w:p>
    <w:p w:rsidR="00BB1AE5" w:rsidRDefault="00BB1AE5" w:rsidP="00D31E5C">
      <w:pPr>
        <w:spacing w:line="360" w:lineRule="auto"/>
        <w:ind w:firstLine="3150"/>
        <w:rPr>
          <w:color w:val="4472C4"/>
          <w:sz w:val="36"/>
        </w:rPr>
      </w:pPr>
      <w:r>
        <w:rPr>
          <w:color w:val="4472C4"/>
          <w:sz w:val="36"/>
        </w:rPr>
        <w:t>Breakfast, Business Workshops &amp; Networking</w:t>
      </w:r>
      <w:bookmarkStart w:id="0" w:name="_GoBack"/>
      <w:bookmarkEnd w:id="0"/>
    </w:p>
    <w:tbl>
      <w:tblPr>
        <w:tblW w:w="12302" w:type="dxa"/>
        <w:jc w:val="right"/>
        <w:tblBorders>
          <w:bottom w:val="single" w:sz="18" w:space="0" w:color="auto"/>
        </w:tblBorders>
        <w:tblLayout w:type="fixed"/>
        <w:tblCellMar>
          <w:left w:w="115" w:type="dxa"/>
          <w:right w:w="115" w:type="dxa"/>
        </w:tblCellMar>
        <w:tblLook w:val="00A0"/>
      </w:tblPr>
      <w:tblGrid>
        <w:gridCol w:w="1440"/>
        <w:gridCol w:w="1890"/>
        <w:gridCol w:w="745"/>
        <w:gridCol w:w="269"/>
        <w:gridCol w:w="2018"/>
        <w:gridCol w:w="1849"/>
        <w:gridCol w:w="4091"/>
      </w:tblGrid>
      <w:tr w:rsidR="00BB1AE5" w:rsidRPr="00046306" w:rsidTr="00046306">
        <w:trPr>
          <w:trHeight w:val="477"/>
          <w:jc w:val="right"/>
        </w:trPr>
        <w:tc>
          <w:tcPr>
            <w:tcW w:w="1440" w:type="dxa"/>
            <w:vAlign w:val="center"/>
          </w:tcPr>
          <w:p w:rsidR="00BB1AE5" w:rsidRPr="00046306" w:rsidRDefault="00BB1AE5" w:rsidP="00046306">
            <w:pPr>
              <w:spacing w:after="0" w:line="276" w:lineRule="auto"/>
              <w:jc w:val="right"/>
              <w:rPr>
                <w:rFonts w:ascii="Arial Narrow" w:hAnsi="Arial Narrow"/>
                <w:b/>
                <w:sz w:val="32"/>
              </w:rPr>
            </w:pPr>
            <w:r w:rsidRPr="00046306">
              <w:rPr>
                <w:rFonts w:ascii="Arial Narrow" w:hAnsi="Arial Narrow"/>
                <w:b/>
                <w:sz w:val="32"/>
              </w:rPr>
              <w:t>DATE:</w:t>
            </w:r>
          </w:p>
        </w:tc>
        <w:tc>
          <w:tcPr>
            <w:tcW w:w="1890" w:type="dxa"/>
            <w:vAlign w:val="center"/>
          </w:tcPr>
          <w:p w:rsidR="00BB1AE5" w:rsidRPr="00046306" w:rsidRDefault="00BB1AE5" w:rsidP="00046306">
            <w:pPr>
              <w:spacing w:after="0" w:line="276" w:lineRule="auto"/>
              <w:jc w:val="right"/>
              <w:rPr>
                <w:sz w:val="32"/>
              </w:rPr>
            </w:pPr>
            <w:r>
              <w:rPr>
                <w:sz w:val="28"/>
              </w:rPr>
              <w:t>May 3</w:t>
            </w:r>
            <w:r w:rsidRPr="00046306">
              <w:rPr>
                <w:sz w:val="28"/>
              </w:rPr>
              <w:t>, 2018</w:t>
            </w:r>
          </w:p>
        </w:tc>
        <w:tc>
          <w:tcPr>
            <w:tcW w:w="1014" w:type="dxa"/>
            <w:gridSpan w:val="2"/>
            <w:vAlign w:val="center"/>
          </w:tcPr>
          <w:p w:rsidR="00BB1AE5" w:rsidRPr="00046306" w:rsidRDefault="00BB1AE5" w:rsidP="00046306">
            <w:pPr>
              <w:spacing w:after="0" w:line="276" w:lineRule="auto"/>
              <w:jc w:val="right"/>
              <w:rPr>
                <w:rFonts w:ascii="Arial Narrow" w:hAnsi="Arial Narrow"/>
                <w:b/>
                <w:sz w:val="32"/>
              </w:rPr>
            </w:pPr>
            <w:r w:rsidRPr="00046306">
              <w:rPr>
                <w:rFonts w:ascii="Arial Narrow" w:hAnsi="Arial Narrow"/>
                <w:b/>
                <w:sz w:val="32"/>
              </w:rPr>
              <w:t>TIME:</w:t>
            </w:r>
          </w:p>
        </w:tc>
        <w:tc>
          <w:tcPr>
            <w:tcW w:w="2018" w:type="dxa"/>
            <w:vAlign w:val="center"/>
          </w:tcPr>
          <w:p w:rsidR="00BB1AE5" w:rsidRPr="00046306" w:rsidRDefault="00BB1AE5" w:rsidP="00046306">
            <w:pPr>
              <w:spacing w:after="0" w:line="276" w:lineRule="auto"/>
              <w:jc w:val="right"/>
              <w:rPr>
                <w:sz w:val="32"/>
              </w:rPr>
            </w:pPr>
            <w:r w:rsidRPr="00046306">
              <w:rPr>
                <w:sz w:val="28"/>
              </w:rPr>
              <w:t>7:30AM-10AM</w:t>
            </w:r>
          </w:p>
        </w:tc>
        <w:tc>
          <w:tcPr>
            <w:tcW w:w="1849" w:type="dxa"/>
            <w:vAlign w:val="center"/>
          </w:tcPr>
          <w:p w:rsidR="00BB1AE5" w:rsidRPr="00046306" w:rsidRDefault="00BB1AE5" w:rsidP="00046306">
            <w:pPr>
              <w:spacing w:after="0" w:line="276" w:lineRule="auto"/>
              <w:jc w:val="right"/>
              <w:rPr>
                <w:rFonts w:ascii="Arial Narrow" w:hAnsi="Arial Narrow"/>
                <w:b/>
                <w:sz w:val="32"/>
              </w:rPr>
            </w:pPr>
            <w:r w:rsidRPr="00046306">
              <w:rPr>
                <w:rFonts w:ascii="Arial Narrow" w:hAnsi="Arial Narrow"/>
                <w:b/>
                <w:sz w:val="32"/>
              </w:rPr>
              <w:t>LOCATION:</w:t>
            </w:r>
          </w:p>
        </w:tc>
        <w:tc>
          <w:tcPr>
            <w:tcW w:w="4091" w:type="dxa"/>
            <w:vAlign w:val="center"/>
          </w:tcPr>
          <w:p w:rsidR="00BB1AE5" w:rsidRPr="00046306" w:rsidRDefault="00BB1AE5" w:rsidP="00046306">
            <w:pPr>
              <w:spacing w:after="0" w:line="276" w:lineRule="auto"/>
              <w:rPr>
                <w:sz w:val="32"/>
              </w:rPr>
            </w:pPr>
            <w:r w:rsidRPr="00046306">
              <w:rPr>
                <w:sz w:val="28"/>
              </w:rPr>
              <w:t>1 Source Business Solutions</w:t>
            </w:r>
          </w:p>
        </w:tc>
      </w:tr>
      <w:tr w:rsidR="00BB1AE5" w:rsidRPr="00046306" w:rsidTr="00801812">
        <w:tblPrEx>
          <w:jc w:val="left"/>
        </w:tblPrEx>
        <w:tc>
          <w:tcPr>
            <w:tcW w:w="4075" w:type="dxa"/>
            <w:gridSpan w:val="3"/>
            <w:tcBorders>
              <w:right w:val="single" w:sz="12" w:space="0" w:color="4472C4"/>
            </w:tcBorders>
            <w:shd w:val="clear" w:color="auto" w:fill="D9E2F3"/>
          </w:tcPr>
          <w:p w:rsidR="00BB1AE5" w:rsidRPr="00046306" w:rsidRDefault="00BB1AE5" w:rsidP="00801812">
            <w:pPr>
              <w:spacing w:after="0" w:line="240" w:lineRule="auto"/>
              <w:ind w:left="360"/>
              <w:rPr>
                <w:b/>
                <w:color w:val="4472C4"/>
                <w:sz w:val="28"/>
                <w:szCs w:val="28"/>
              </w:rPr>
            </w:pPr>
            <w:r w:rsidRPr="00046306">
              <w:rPr>
                <w:b/>
                <w:color w:val="4472C4"/>
                <w:sz w:val="28"/>
                <w:szCs w:val="28"/>
              </w:rPr>
              <w:t>YOUR WORKSHOP LEADERS:</w:t>
            </w:r>
          </w:p>
        </w:tc>
        <w:tc>
          <w:tcPr>
            <w:tcW w:w="8227" w:type="dxa"/>
            <w:gridSpan w:val="4"/>
            <w:vMerge w:val="restart"/>
            <w:tcBorders>
              <w:left w:val="single" w:sz="12" w:space="0" w:color="4472C4"/>
            </w:tcBorders>
          </w:tcPr>
          <w:p w:rsidR="00BB1AE5" w:rsidRDefault="00BB1AE5" w:rsidP="00B770DE">
            <w:pPr>
              <w:spacing w:after="0" w:line="360" w:lineRule="auto"/>
              <w:rPr>
                <w:sz w:val="36"/>
              </w:rPr>
            </w:pPr>
          </w:p>
          <w:p w:rsidR="00BB1AE5" w:rsidRPr="0031301C" w:rsidRDefault="00BB1AE5" w:rsidP="00B770DE">
            <w:pPr>
              <w:spacing w:after="0" w:line="360" w:lineRule="auto"/>
              <w:rPr>
                <w:b/>
                <w:sz w:val="36"/>
              </w:rPr>
            </w:pPr>
            <w:r w:rsidRPr="0031301C">
              <w:rPr>
                <w:b/>
                <w:sz w:val="36"/>
              </w:rPr>
              <w:t>Geometric Growth: “Growing Your Business w/Ease”</w:t>
            </w:r>
          </w:p>
          <w:p w:rsidR="00BB1AE5" w:rsidRDefault="00BB1AE5" w:rsidP="00911BDF">
            <w:pPr>
              <w:spacing w:after="0" w:line="240" w:lineRule="auto"/>
              <w:rPr>
                <w:sz w:val="28"/>
              </w:rPr>
            </w:pPr>
            <w:r>
              <w:rPr>
                <w:sz w:val="28"/>
              </w:rPr>
              <w:t>There are 4 ways to build business revenue and sales. Learn them and you will understand how your customers and sales people are key to identifying what is next in the growth of your company.</w:t>
            </w:r>
            <w:r w:rsidRPr="00911BDF">
              <w:rPr>
                <w:sz w:val="28"/>
              </w:rPr>
              <w:t xml:space="preserve"> </w:t>
            </w:r>
          </w:p>
          <w:p w:rsidR="00BB1AE5" w:rsidRDefault="00BB1AE5" w:rsidP="00911BDF">
            <w:pPr>
              <w:spacing w:after="0" w:line="240" w:lineRule="auto"/>
              <w:rPr>
                <w:sz w:val="28"/>
              </w:rPr>
            </w:pPr>
          </w:p>
          <w:p w:rsidR="00BB1AE5" w:rsidRPr="00911BDF" w:rsidRDefault="00BB1AE5" w:rsidP="00911BDF">
            <w:pPr>
              <w:spacing w:after="0" w:line="240" w:lineRule="auto"/>
              <w:rPr>
                <w:sz w:val="28"/>
              </w:rPr>
            </w:pPr>
            <w:r>
              <w:rPr>
                <w:sz w:val="28"/>
              </w:rPr>
              <w:t>In this workshop y</w:t>
            </w:r>
            <w:r w:rsidRPr="00911BDF">
              <w:rPr>
                <w:sz w:val="28"/>
              </w:rPr>
              <w:t>ou</w:t>
            </w:r>
            <w:r>
              <w:rPr>
                <w:sz w:val="28"/>
              </w:rPr>
              <w:t xml:space="preserve"> will</w:t>
            </w:r>
            <w:r w:rsidRPr="00911BDF">
              <w:rPr>
                <w:sz w:val="28"/>
              </w:rPr>
              <w:t xml:space="preserve"> learn:</w:t>
            </w:r>
          </w:p>
          <w:p w:rsidR="00BB1AE5" w:rsidRPr="00911BDF" w:rsidRDefault="00BB1AE5" w:rsidP="00911BDF">
            <w:pPr>
              <w:spacing w:after="0" w:line="240" w:lineRule="auto"/>
              <w:rPr>
                <w:sz w:val="28"/>
              </w:rPr>
            </w:pPr>
            <w:r w:rsidRPr="00911BDF">
              <w:rPr>
                <w:sz w:val="28"/>
              </w:rPr>
              <w:t>• T</w:t>
            </w:r>
            <w:r>
              <w:rPr>
                <w:sz w:val="28"/>
              </w:rPr>
              <w:t>o get out of your own way, thereby increasing sales and revenue.</w:t>
            </w:r>
          </w:p>
          <w:p w:rsidR="00BB1AE5" w:rsidRPr="00911BDF" w:rsidRDefault="00BB1AE5" w:rsidP="00911BDF">
            <w:pPr>
              <w:spacing w:after="0" w:line="240" w:lineRule="auto"/>
              <w:rPr>
                <w:sz w:val="28"/>
              </w:rPr>
            </w:pPr>
            <w:r w:rsidRPr="00911BDF">
              <w:rPr>
                <w:sz w:val="28"/>
              </w:rPr>
              <w:t xml:space="preserve">• </w:t>
            </w:r>
            <w:r>
              <w:rPr>
                <w:sz w:val="28"/>
              </w:rPr>
              <w:t>The things that are and aren’t working to grow your business</w:t>
            </w:r>
            <w:r w:rsidRPr="00911BDF">
              <w:rPr>
                <w:sz w:val="28"/>
              </w:rPr>
              <w:t>.</w:t>
            </w:r>
          </w:p>
          <w:p w:rsidR="00BB1AE5" w:rsidRPr="00911BDF" w:rsidRDefault="00BB1AE5" w:rsidP="00911BDF">
            <w:pPr>
              <w:spacing w:after="0" w:line="240" w:lineRule="auto"/>
              <w:rPr>
                <w:sz w:val="28"/>
              </w:rPr>
            </w:pPr>
            <w:r w:rsidRPr="00911BDF">
              <w:rPr>
                <w:sz w:val="28"/>
              </w:rPr>
              <w:t xml:space="preserve">• </w:t>
            </w:r>
            <w:r>
              <w:rPr>
                <w:sz w:val="28"/>
              </w:rPr>
              <w:t>How to identify the next product or service you should offer</w:t>
            </w:r>
            <w:r w:rsidRPr="00911BDF">
              <w:rPr>
                <w:sz w:val="28"/>
              </w:rPr>
              <w:t>.</w:t>
            </w:r>
          </w:p>
          <w:p w:rsidR="00BB1AE5" w:rsidRPr="00911BDF" w:rsidRDefault="00BB1AE5" w:rsidP="00911BDF">
            <w:pPr>
              <w:spacing w:after="0" w:line="240" w:lineRule="auto"/>
              <w:rPr>
                <w:sz w:val="28"/>
              </w:rPr>
            </w:pPr>
            <w:r w:rsidRPr="00911BDF">
              <w:rPr>
                <w:sz w:val="28"/>
              </w:rPr>
              <w:t xml:space="preserve">• </w:t>
            </w:r>
            <w:r>
              <w:rPr>
                <w:sz w:val="28"/>
              </w:rPr>
              <w:t>Prioritize your growth opportunities to maximize your time and efforts to bring in gobs of new business</w:t>
            </w:r>
            <w:r w:rsidRPr="00911BDF">
              <w:rPr>
                <w:sz w:val="28"/>
              </w:rPr>
              <w:t>.</w:t>
            </w:r>
          </w:p>
          <w:p w:rsidR="00BB1AE5" w:rsidRPr="00911BDF" w:rsidRDefault="00BB1AE5" w:rsidP="00911BDF">
            <w:pPr>
              <w:spacing w:after="0" w:line="240" w:lineRule="auto"/>
              <w:rPr>
                <w:sz w:val="28"/>
              </w:rPr>
            </w:pPr>
          </w:p>
          <w:p w:rsidR="00BB1AE5" w:rsidRPr="0031301C" w:rsidRDefault="00BB1AE5" w:rsidP="00046306">
            <w:pPr>
              <w:spacing w:after="0" w:line="360" w:lineRule="auto"/>
              <w:rPr>
                <w:b/>
                <w:sz w:val="36"/>
              </w:rPr>
            </w:pPr>
            <w:r w:rsidRPr="0031301C">
              <w:rPr>
                <w:b/>
                <w:sz w:val="36"/>
              </w:rPr>
              <w:t>Value Driver Spotlight – Growth Potential</w:t>
            </w:r>
          </w:p>
          <w:p w:rsidR="00BB1AE5" w:rsidRDefault="00BB1AE5" w:rsidP="00046306">
            <w:pPr>
              <w:spacing w:after="0" w:line="240" w:lineRule="auto"/>
              <w:rPr>
                <w:sz w:val="28"/>
              </w:rPr>
            </w:pPr>
            <w:r>
              <w:rPr>
                <w:sz w:val="28"/>
              </w:rPr>
              <w:t xml:space="preserve">Often companies fall into the trap of believing the only way to grow is to sell more to the same customers, or attract more customers like the ones they already service. </w:t>
            </w:r>
          </w:p>
          <w:p w:rsidR="00BB1AE5" w:rsidRDefault="00BB1AE5" w:rsidP="00046306">
            <w:pPr>
              <w:spacing w:after="0" w:line="240" w:lineRule="auto"/>
              <w:rPr>
                <w:sz w:val="28"/>
              </w:rPr>
            </w:pPr>
            <w:r w:rsidRPr="00B770DE">
              <w:rPr>
                <w:sz w:val="28"/>
              </w:rPr>
              <w:t>W</w:t>
            </w:r>
            <w:r>
              <w:rPr>
                <w:sz w:val="28"/>
              </w:rPr>
              <w:t>hile this is one way to grow, this perspective ultimately limits a company’s growth potential, and can cause the growth and value of the business to plateau and become stagnant.</w:t>
            </w:r>
          </w:p>
          <w:p w:rsidR="00BB1AE5" w:rsidRPr="00046306" w:rsidRDefault="00BB1AE5" w:rsidP="00046306">
            <w:pPr>
              <w:spacing w:after="0" w:line="240" w:lineRule="auto"/>
              <w:rPr>
                <w:color w:val="4472C4"/>
                <w:sz w:val="28"/>
              </w:rPr>
            </w:pPr>
            <w:r>
              <w:rPr>
                <w:sz w:val="28"/>
              </w:rPr>
              <w:t>Learn how to keep your business fresh and growing on multiple fronts through proven strategies to expand using new products, geographical markets, and demographic segments.</w:t>
            </w:r>
          </w:p>
        </w:tc>
      </w:tr>
      <w:tr w:rsidR="00BB1AE5" w:rsidRPr="00046306" w:rsidTr="00801812">
        <w:tblPrEx>
          <w:jc w:val="left"/>
        </w:tblPrEx>
        <w:tc>
          <w:tcPr>
            <w:tcW w:w="4075" w:type="dxa"/>
            <w:gridSpan w:val="3"/>
            <w:tcBorders>
              <w:right w:val="single" w:sz="12" w:space="0" w:color="4472C4"/>
            </w:tcBorders>
          </w:tcPr>
          <w:p w:rsidR="00BB1AE5" w:rsidRPr="00046306" w:rsidRDefault="00BB1AE5" w:rsidP="00046306">
            <w:pPr>
              <w:spacing w:after="0" w:line="240" w:lineRule="auto"/>
              <w:ind w:firstLine="330"/>
              <w:rPr>
                <w:color w:val="ED7D31"/>
                <w:sz w:val="32"/>
              </w:rPr>
            </w:pPr>
            <w:r w:rsidRPr="009D077F">
              <w:rPr>
                <w:noProof/>
                <w:color w:val="ED7D31"/>
                <w:sz w:val="32"/>
              </w:rPr>
              <w:pict>
                <v:shape id="Picture 4" o:spid="_x0000_i1025" type="#_x0000_t75" style="width:75pt;height:75pt;visibility:visible">
                  <v:imagedata r:id="rId6" o:title=""/>
                </v:shape>
              </w:pict>
            </w:r>
            <w:r w:rsidRPr="009D077F">
              <w:rPr>
                <w:noProof/>
                <w:color w:val="ED7D31"/>
                <w:sz w:val="32"/>
              </w:rPr>
              <w:pict>
                <v:shape id="Picture 5" o:spid="_x0000_i1026" type="#_x0000_t75" style="width:74.25pt;height:48.75pt;visibility:visible">
                  <v:imagedata r:id="rId7" o:title=""/>
                </v:shape>
              </w:pict>
            </w:r>
          </w:p>
          <w:p w:rsidR="00BB1AE5" w:rsidRPr="00046306" w:rsidRDefault="00BB1AE5" w:rsidP="00046306">
            <w:pPr>
              <w:spacing w:after="0" w:line="240" w:lineRule="auto"/>
              <w:ind w:firstLine="330"/>
              <w:rPr>
                <w:b/>
                <w:color w:val="ED7D31"/>
                <w:sz w:val="28"/>
                <w:szCs w:val="28"/>
              </w:rPr>
            </w:pPr>
            <w:r w:rsidRPr="00046306">
              <w:rPr>
                <w:b/>
                <w:color w:val="ED7D31"/>
                <w:sz w:val="28"/>
                <w:szCs w:val="28"/>
              </w:rPr>
              <w:t>Roger Knecht, President</w:t>
            </w:r>
          </w:p>
          <w:p w:rsidR="00BB1AE5" w:rsidRPr="00046306" w:rsidRDefault="00BB1AE5" w:rsidP="00046306">
            <w:pPr>
              <w:spacing w:after="0" w:line="240" w:lineRule="auto"/>
              <w:ind w:firstLine="330"/>
              <w:rPr>
                <w:color w:val="4472C4"/>
                <w:sz w:val="36"/>
              </w:rPr>
            </w:pPr>
            <w:r w:rsidRPr="00046306">
              <w:rPr>
                <w:b/>
                <w:color w:val="ED7D31"/>
                <w:sz w:val="28"/>
                <w:szCs w:val="28"/>
              </w:rPr>
              <w:t>Universal Business Builder</w:t>
            </w:r>
          </w:p>
        </w:tc>
        <w:tc>
          <w:tcPr>
            <w:tcW w:w="8227" w:type="dxa"/>
            <w:gridSpan w:val="4"/>
            <w:vMerge/>
            <w:tcBorders>
              <w:left w:val="single" w:sz="12" w:space="0" w:color="4472C4"/>
            </w:tcBorders>
          </w:tcPr>
          <w:p w:rsidR="00BB1AE5" w:rsidRPr="00046306" w:rsidRDefault="00BB1AE5" w:rsidP="00046306">
            <w:pPr>
              <w:spacing w:after="0" w:line="240" w:lineRule="auto"/>
              <w:rPr>
                <w:color w:val="4472C4"/>
                <w:sz w:val="36"/>
              </w:rPr>
            </w:pPr>
          </w:p>
        </w:tc>
      </w:tr>
      <w:tr w:rsidR="00BB1AE5" w:rsidRPr="00046306" w:rsidTr="00801812">
        <w:tblPrEx>
          <w:jc w:val="left"/>
        </w:tblPrEx>
        <w:tc>
          <w:tcPr>
            <w:tcW w:w="4075" w:type="dxa"/>
            <w:gridSpan w:val="3"/>
            <w:tcBorders>
              <w:right w:val="single" w:sz="12" w:space="0" w:color="4472C4"/>
            </w:tcBorders>
          </w:tcPr>
          <w:p w:rsidR="00BB1AE5" w:rsidRPr="00046306" w:rsidRDefault="00BB1AE5" w:rsidP="00046306">
            <w:pPr>
              <w:spacing w:after="0" w:line="240" w:lineRule="auto"/>
              <w:ind w:firstLine="330"/>
              <w:rPr>
                <w:color w:val="4472C4"/>
                <w:sz w:val="24"/>
              </w:rPr>
            </w:pPr>
            <w:r w:rsidRPr="00046306">
              <w:rPr>
                <w:color w:val="4472C4"/>
                <w:sz w:val="24"/>
              </w:rPr>
              <w:t>Speaker, Author, Business Value</w:t>
            </w:r>
          </w:p>
          <w:p w:rsidR="00BB1AE5" w:rsidRPr="00046306" w:rsidRDefault="00BB1AE5" w:rsidP="00046306">
            <w:pPr>
              <w:spacing w:after="0" w:line="240" w:lineRule="auto"/>
              <w:ind w:firstLine="330"/>
              <w:rPr>
                <w:color w:val="4472C4"/>
                <w:sz w:val="24"/>
              </w:rPr>
            </w:pPr>
            <w:r w:rsidRPr="00046306">
              <w:rPr>
                <w:color w:val="4472C4"/>
                <w:sz w:val="24"/>
              </w:rPr>
              <w:t>Builder &amp; Trainer - Roger Knecht</w:t>
            </w:r>
          </w:p>
          <w:p w:rsidR="00BB1AE5" w:rsidRPr="00046306" w:rsidRDefault="00BB1AE5" w:rsidP="00046306">
            <w:pPr>
              <w:spacing w:after="0" w:line="240" w:lineRule="auto"/>
              <w:ind w:firstLine="330"/>
              <w:rPr>
                <w:color w:val="4472C4"/>
                <w:sz w:val="24"/>
              </w:rPr>
            </w:pPr>
            <w:r w:rsidRPr="00046306">
              <w:rPr>
                <w:color w:val="4472C4"/>
                <w:sz w:val="24"/>
              </w:rPr>
              <w:t>can help you develop a team of</w:t>
            </w:r>
          </w:p>
          <w:p w:rsidR="00BB1AE5" w:rsidRPr="00046306" w:rsidRDefault="00BB1AE5" w:rsidP="00046306">
            <w:pPr>
              <w:spacing w:after="0" w:line="240" w:lineRule="auto"/>
              <w:ind w:firstLine="330"/>
              <w:rPr>
                <w:color w:val="4472C4"/>
                <w:sz w:val="24"/>
              </w:rPr>
            </w:pPr>
            <w:r w:rsidRPr="00046306">
              <w:rPr>
                <w:color w:val="4472C4"/>
                <w:sz w:val="24"/>
              </w:rPr>
              <w:t>committed individuals for success</w:t>
            </w:r>
          </w:p>
          <w:p w:rsidR="00BB1AE5" w:rsidRPr="00046306" w:rsidRDefault="00BB1AE5" w:rsidP="00046306">
            <w:pPr>
              <w:spacing w:after="0" w:line="240" w:lineRule="auto"/>
              <w:ind w:firstLine="330"/>
              <w:rPr>
                <w:color w:val="4472C4"/>
                <w:sz w:val="24"/>
              </w:rPr>
            </w:pPr>
            <w:r w:rsidRPr="00046306">
              <w:rPr>
                <w:color w:val="4472C4"/>
                <w:sz w:val="24"/>
              </w:rPr>
              <w:t>and profits using proven system</w:t>
            </w:r>
            <w:r>
              <w:rPr>
                <w:color w:val="4472C4"/>
                <w:sz w:val="24"/>
              </w:rPr>
              <w:t>s</w:t>
            </w:r>
            <w:r w:rsidRPr="00046306">
              <w:rPr>
                <w:color w:val="4472C4"/>
                <w:sz w:val="24"/>
              </w:rPr>
              <w:t>.</w:t>
            </w:r>
          </w:p>
          <w:p w:rsidR="00BB1AE5" w:rsidRPr="00046306" w:rsidRDefault="00BB1AE5" w:rsidP="00046306">
            <w:pPr>
              <w:spacing w:after="0" w:line="240" w:lineRule="auto"/>
              <w:ind w:firstLine="330"/>
              <w:rPr>
                <w:color w:val="4472C4"/>
                <w:sz w:val="24"/>
              </w:rPr>
            </w:pPr>
          </w:p>
          <w:p w:rsidR="00BB1AE5" w:rsidRPr="00046306" w:rsidRDefault="00BB1AE5" w:rsidP="00046306">
            <w:pPr>
              <w:spacing w:after="0" w:line="240" w:lineRule="auto"/>
              <w:ind w:firstLine="330"/>
              <w:rPr>
                <w:color w:val="4472C4"/>
                <w:sz w:val="24"/>
              </w:rPr>
            </w:pPr>
          </w:p>
        </w:tc>
        <w:tc>
          <w:tcPr>
            <w:tcW w:w="8227" w:type="dxa"/>
            <w:gridSpan w:val="4"/>
            <w:vMerge/>
            <w:tcBorders>
              <w:left w:val="single" w:sz="12" w:space="0" w:color="4472C4"/>
            </w:tcBorders>
          </w:tcPr>
          <w:p w:rsidR="00BB1AE5" w:rsidRPr="00046306" w:rsidRDefault="00BB1AE5" w:rsidP="00046306">
            <w:pPr>
              <w:spacing w:after="0" w:line="240" w:lineRule="auto"/>
              <w:rPr>
                <w:color w:val="4472C4"/>
                <w:sz w:val="36"/>
              </w:rPr>
            </w:pPr>
          </w:p>
        </w:tc>
      </w:tr>
      <w:tr w:rsidR="00BB1AE5" w:rsidRPr="00046306" w:rsidTr="00801812">
        <w:tblPrEx>
          <w:jc w:val="left"/>
        </w:tblPrEx>
        <w:tc>
          <w:tcPr>
            <w:tcW w:w="4075" w:type="dxa"/>
            <w:gridSpan w:val="3"/>
            <w:tcBorders>
              <w:right w:val="single" w:sz="12" w:space="0" w:color="4472C4"/>
            </w:tcBorders>
          </w:tcPr>
          <w:p w:rsidR="00BB1AE5" w:rsidRPr="00046306" w:rsidRDefault="00BB1AE5" w:rsidP="00046306">
            <w:pPr>
              <w:spacing w:after="0" w:line="240" w:lineRule="auto"/>
              <w:ind w:firstLine="330"/>
              <w:rPr>
                <w:b/>
                <w:color w:val="ED7D31"/>
                <w:sz w:val="28"/>
                <w:szCs w:val="28"/>
              </w:rPr>
            </w:pPr>
          </w:p>
          <w:p w:rsidR="00BB1AE5" w:rsidRPr="00046306" w:rsidRDefault="00BB1AE5" w:rsidP="00046306">
            <w:pPr>
              <w:spacing w:after="0" w:line="240" w:lineRule="auto"/>
              <w:ind w:firstLine="330"/>
              <w:rPr>
                <w:b/>
                <w:color w:val="ED7D31"/>
                <w:sz w:val="28"/>
                <w:szCs w:val="28"/>
              </w:rPr>
            </w:pPr>
            <w:r w:rsidRPr="009D077F">
              <w:rPr>
                <w:noProof/>
                <w:color w:val="ED7D31"/>
                <w:sz w:val="32"/>
              </w:rPr>
              <w:pict>
                <v:shape id="Picture 7" o:spid="_x0000_i1027" type="#_x0000_t75" style="width:74.25pt;height:75pt;visibility:visible">
                  <v:imagedata r:id="rId8" o:title=""/>
                </v:shape>
              </w:pict>
            </w:r>
            <w:r w:rsidRPr="009D077F">
              <w:rPr>
                <w:noProof/>
                <w:color w:val="ED7D31"/>
                <w:sz w:val="32"/>
              </w:rPr>
              <w:pict>
                <v:shape id="Picture 8" o:spid="_x0000_i1028" type="#_x0000_t75" style="width:74.25pt;height:48.75pt;visibility:visible">
                  <v:imagedata r:id="rId7" o:title=""/>
                </v:shape>
              </w:pict>
            </w:r>
          </w:p>
          <w:p w:rsidR="00BB1AE5" w:rsidRPr="00801812" w:rsidRDefault="00BB1AE5" w:rsidP="00801812">
            <w:pPr>
              <w:spacing w:after="0" w:line="240" w:lineRule="auto"/>
              <w:ind w:left="360"/>
              <w:rPr>
                <w:b/>
                <w:color w:val="ED7D31"/>
                <w:sz w:val="28"/>
                <w:szCs w:val="28"/>
              </w:rPr>
            </w:pPr>
            <w:r w:rsidRPr="00046306">
              <w:rPr>
                <w:b/>
                <w:color w:val="ED7D31"/>
                <w:sz w:val="28"/>
                <w:szCs w:val="28"/>
              </w:rPr>
              <w:t xml:space="preserve">Scott McKinley </w:t>
            </w:r>
            <w:r>
              <w:rPr>
                <w:b/>
                <w:color w:val="ED7D31"/>
                <w:sz w:val="28"/>
                <w:szCs w:val="28"/>
              </w:rPr>
              <w:t>–</w:t>
            </w:r>
            <w:r w:rsidRPr="00046306">
              <w:rPr>
                <w:b/>
                <w:color w:val="ED7D31"/>
                <w:sz w:val="28"/>
                <w:szCs w:val="28"/>
              </w:rPr>
              <w:t xml:space="preserve"> </w:t>
            </w:r>
            <w:r>
              <w:rPr>
                <w:b/>
                <w:color w:val="ED7D31"/>
                <w:sz w:val="28"/>
                <w:szCs w:val="28"/>
              </w:rPr>
              <w:t>Law of Attraction and V</w:t>
            </w:r>
            <w:r w:rsidRPr="00046306">
              <w:rPr>
                <w:b/>
                <w:color w:val="ED7D31"/>
                <w:sz w:val="28"/>
                <w:szCs w:val="28"/>
              </w:rPr>
              <w:t xml:space="preserve">alue Builder </w:t>
            </w:r>
            <w:r>
              <w:rPr>
                <w:b/>
                <w:color w:val="ED7D31"/>
                <w:sz w:val="28"/>
                <w:szCs w:val="28"/>
              </w:rPr>
              <w:t>Certified Coach</w:t>
            </w:r>
          </w:p>
        </w:tc>
        <w:tc>
          <w:tcPr>
            <w:tcW w:w="8227" w:type="dxa"/>
            <w:gridSpan w:val="4"/>
            <w:vMerge/>
            <w:tcBorders>
              <w:left w:val="single" w:sz="12" w:space="0" w:color="4472C4"/>
            </w:tcBorders>
          </w:tcPr>
          <w:p w:rsidR="00BB1AE5" w:rsidRPr="00046306" w:rsidRDefault="00BB1AE5" w:rsidP="00046306">
            <w:pPr>
              <w:spacing w:after="0" w:line="240" w:lineRule="auto"/>
              <w:rPr>
                <w:color w:val="4472C4"/>
                <w:sz w:val="36"/>
              </w:rPr>
            </w:pPr>
          </w:p>
        </w:tc>
      </w:tr>
      <w:tr w:rsidR="00BB1AE5" w:rsidRPr="00046306" w:rsidTr="00801812">
        <w:tblPrEx>
          <w:jc w:val="left"/>
        </w:tblPrEx>
        <w:tc>
          <w:tcPr>
            <w:tcW w:w="4075" w:type="dxa"/>
            <w:gridSpan w:val="3"/>
            <w:tcBorders>
              <w:right w:val="single" w:sz="12" w:space="0" w:color="4472C4"/>
            </w:tcBorders>
          </w:tcPr>
          <w:p w:rsidR="00BB1AE5" w:rsidRPr="00046306" w:rsidRDefault="00BB1AE5" w:rsidP="00801812">
            <w:pPr>
              <w:spacing w:after="0" w:line="240" w:lineRule="auto"/>
              <w:ind w:left="360"/>
              <w:rPr>
                <w:color w:val="4472C4"/>
                <w:sz w:val="24"/>
                <w:szCs w:val="28"/>
              </w:rPr>
            </w:pPr>
            <w:r w:rsidRPr="00046306">
              <w:rPr>
                <w:color w:val="4472C4"/>
                <w:sz w:val="24"/>
                <w:szCs w:val="28"/>
              </w:rPr>
              <w:t>Scott has spent a decade working</w:t>
            </w:r>
            <w:r>
              <w:rPr>
                <w:color w:val="4472C4"/>
                <w:sz w:val="24"/>
                <w:szCs w:val="28"/>
              </w:rPr>
              <w:t xml:space="preserve"> </w:t>
            </w:r>
            <w:r w:rsidRPr="00046306">
              <w:rPr>
                <w:color w:val="4472C4"/>
                <w:sz w:val="24"/>
                <w:szCs w:val="28"/>
              </w:rPr>
              <w:t>with business owners</w:t>
            </w:r>
            <w:r>
              <w:rPr>
                <w:color w:val="4472C4"/>
                <w:sz w:val="24"/>
                <w:szCs w:val="28"/>
              </w:rPr>
              <w:t xml:space="preserve"> to improve and increase the value of their businesses and prepared them for exits.</w:t>
            </w:r>
          </w:p>
        </w:tc>
        <w:tc>
          <w:tcPr>
            <w:tcW w:w="8227" w:type="dxa"/>
            <w:gridSpan w:val="4"/>
            <w:vMerge/>
            <w:tcBorders>
              <w:left w:val="single" w:sz="12" w:space="0" w:color="4472C4"/>
            </w:tcBorders>
          </w:tcPr>
          <w:p w:rsidR="00BB1AE5" w:rsidRPr="00046306" w:rsidRDefault="00BB1AE5" w:rsidP="00046306">
            <w:pPr>
              <w:spacing w:after="0" w:line="240" w:lineRule="auto"/>
              <w:rPr>
                <w:color w:val="4472C4"/>
                <w:sz w:val="36"/>
              </w:rPr>
            </w:pPr>
          </w:p>
        </w:tc>
      </w:tr>
      <w:tr w:rsidR="00BB1AE5" w:rsidRPr="00046306" w:rsidTr="00801812">
        <w:tblPrEx>
          <w:jc w:val="left"/>
        </w:tblPrEx>
        <w:tc>
          <w:tcPr>
            <w:tcW w:w="4075" w:type="dxa"/>
            <w:gridSpan w:val="3"/>
            <w:tcBorders>
              <w:right w:val="single" w:sz="12" w:space="0" w:color="4472C4"/>
            </w:tcBorders>
          </w:tcPr>
          <w:p w:rsidR="00BB1AE5" w:rsidRPr="00046306" w:rsidRDefault="00BB1AE5" w:rsidP="00801812">
            <w:pPr>
              <w:spacing w:after="0" w:line="240" w:lineRule="auto"/>
              <w:ind w:left="360"/>
              <w:rPr>
                <w:color w:val="4472C4"/>
                <w:sz w:val="24"/>
                <w:szCs w:val="28"/>
              </w:rPr>
            </w:pPr>
            <w:r w:rsidRPr="00046306">
              <w:rPr>
                <w:color w:val="4472C4"/>
                <w:sz w:val="24"/>
                <w:szCs w:val="28"/>
              </w:rPr>
              <w:t>He has personally assisted hundreds of individuals in the</w:t>
            </w:r>
            <w:r>
              <w:rPr>
                <w:color w:val="4472C4"/>
                <w:sz w:val="24"/>
                <w:szCs w:val="28"/>
              </w:rPr>
              <w:t xml:space="preserve"> </w:t>
            </w:r>
          </w:p>
          <w:p w:rsidR="00BB1AE5" w:rsidRPr="00046306" w:rsidRDefault="00BB1AE5" w:rsidP="00801812">
            <w:pPr>
              <w:spacing w:after="0" w:line="240" w:lineRule="auto"/>
              <w:ind w:left="360"/>
              <w:rPr>
                <w:color w:val="4472C4"/>
                <w:sz w:val="24"/>
                <w:szCs w:val="28"/>
              </w:rPr>
            </w:pPr>
            <w:r w:rsidRPr="00046306">
              <w:rPr>
                <w:color w:val="4472C4"/>
                <w:sz w:val="24"/>
                <w:szCs w:val="28"/>
              </w:rPr>
              <w:t xml:space="preserve">development </w:t>
            </w:r>
            <w:r>
              <w:rPr>
                <w:color w:val="4472C4"/>
                <w:sz w:val="24"/>
                <w:szCs w:val="28"/>
              </w:rPr>
              <w:t>&amp;</w:t>
            </w:r>
            <w:r w:rsidRPr="00046306">
              <w:rPr>
                <w:color w:val="4472C4"/>
                <w:sz w:val="24"/>
                <w:szCs w:val="28"/>
              </w:rPr>
              <w:t xml:space="preserve"> growth of their own businesses.</w:t>
            </w:r>
          </w:p>
        </w:tc>
        <w:tc>
          <w:tcPr>
            <w:tcW w:w="8227" w:type="dxa"/>
            <w:gridSpan w:val="4"/>
            <w:tcBorders>
              <w:left w:val="single" w:sz="12" w:space="0" w:color="4472C4"/>
              <w:bottom w:val="single" w:sz="18" w:space="0" w:color="FFFFFF"/>
            </w:tcBorders>
            <w:shd w:val="clear" w:color="auto" w:fill="4472C4"/>
          </w:tcPr>
          <w:p w:rsidR="00BB1AE5" w:rsidRPr="00046306" w:rsidRDefault="00BB1AE5" w:rsidP="00046306">
            <w:pPr>
              <w:spacing w:before="240" w:after="0" w:line="240" w:lineRule="auto"/>
              <w:jc w:val="center"/>
              <w:rPr>
                <w:color w:val="FFFFFF"/>
                <w:sz w:val="36"/>
              </w:rPr>
            </w:pPr>
            <w:r w:rsidRPr="00046306">
              <w:rPr>
                <w:color w:val="FFFFFF"/>
                <w:sz w:val="36"/>
              </w:rPr>
              <w:t>“Build it!  Own it!  Sell it profitably!”</w:t>
            </w:r>
          </w:p>
        </w:tc>
      </w:tr>
      <w:tr w:rsidR="00BB1AE5" w:rsidRPr="00046306" w:rsidTr="00801812">
        <w:tblPrEx>
          <w:jc w:val="left"/>
        </w:tblPrEx>
        <w:tc>
          <w:tcPr>
            <w:tcW w:w="4075" w:type="dxa"/>
            <w:gridSpan w:val="3"/>
            <w:tcBorders>
              <w:bottom w:val="nil"/>
              <w:right w:val="single" w:sz="12" w:space="0" w:color="4472C4"/>
            </w:tcBorders>
          </w:tcPr>
          <w:p w:rsidR="00BB1AE5" w:rsidRPr="00046306" w:rsidRDefault="00BB1AE5" w:rsidP="00046306">
            <w:pPr>
              <w:spacing w:after="0" w:line="240" w:lineRule="auto"/>
              <w:ind w:firstLine="150"/>
              <w:rPr>
                <w:color w:val="4472C4"/>
                <w:sz w:val="24"/>
                <w:szCs w:val="28"/>
              </w:rPr>
            </w:pPr>
          </w:p>
          <w:p w:rsidR="00BB1AE5" w:rsidRPr="00046306" w:rsidRDefault="00BB1AE5" w:rsidP="00801812">
            <w:pPr>
              <w:spacing w:after="0" w:line="240" w:lineRule="auto"/>
              <w:ind w:left="360"/>
              <w:rPr>
                <w:color w:val="4472C4"/>
                <w:sz w:val="24"/>
                <w:szCs w:val="28"/>
              </w:rPr>
            </w:pPr>
            <w:r w:rsidRPr="00046306">
              <w:rPr>
                <w:color w:val="0070C0"/>
                <w:sz w:val="24"/>
                <w:szCs w:val="28"/>
              </w:rPr>
              <w:t xml:space="preserve">For </w:t>
            </w:r>
            <w:r>
              <w:rPr>
                <w:color w:val="0070C0"/>
                <w:sz w:val="24"/>
                <w:szCs w:val="28"/>
              </w:rPr>
              <w:t>a</w:t>
            </w:r>
            <w:r w:rsidRPr="00046306">
              <w:rPr>
                <w:color w:val="0070C0"/>
                <w:sz w:val="24"/>
                <w:szCs w:val="28"/>
              </w:rPr>
              <w:t xml:space="preserve"> FREE business score go to:</w:t>
            </w:r>
          </w:p>
          <w:p w:rsidR="00BB1AE5" w:rsidRPr="00046306" w:rsidRDefault="00BB1AE5" w:rsidP="00801812">
            <w:pPr>
              <w:spacing w:after="0" w:line="240" w:lineRule="auto"/>
              <w:ind w:left="360"/>
              <w:rPr>
                <w:color w:val="4472C4"/>
                <w:sz w:val="24"/>
                <w:szCs w:val="28"/>
              </w:rPr>
            </w:pPr>
            <w:hyperlink r:id="rId9" w:history="1">
              <w:r w:rsidRPr="00046306">
                <w:rPr>
                  <w:rStyle w:val="Hyperlink"/>
                  <w:sz w:val="24"/>
                  <w:szCs w:val="28"/>
                </w:rPr>
                <w:t>www.universalbusinessbuilder.com</w:t>
              </w:r>
            </w:hyperlink>
            <w:r w:rsidRPr="00046306">
              <w:rPr>
                <w:color w:val="4472C4"/>
                <w:sz w:val="24"/>
                <w:szCs w:val="28"/>
              </w:rPr>
              <w:t xml:space="preserve"> </w:t>
            </w:r>
          </w:p>
        </w:tc>
        <w:tc>
          <w:tcPr>
            <w:tcW w:w="8227" w:type="dxa"/>
            <w:gridSpan w:val="4"/>
            <w:tcBorders>
              <w:top w:val="single" w:sz="18" w:space="0" w:color="FFFFFF"/>
              <w:left w:val="single" w:sz="12" w:space="0" w:color="4472C4"/>
              <w:bottom w:val="nil"/>
            </w:tcBorders>
            <w:shd w:val="clear" w:color="auto" w:fill="4472C4"/>
          </w:tcPr>
          <w:p w:rsidR="00BB1AE5" w:rsidRPr="00046306" w:rsidRDefault="00BB1AE5" w:rsidP="00046306">
            <w:pPr>
              <w:spacing w:after="0" w:line="240" w:lineRule="auto"/>
              <w:rPr>
                <w:color w:val="FFFFFF"/>
                <w:sz w:val="24"/>
              </w:rPr>
            </w:pPr>
            <w:r w:rsidRPr="00046306">
              <w:rPr>
                <w:color w:val="FFFFFF"/>
                <w:sz w:val="24"/>
              </w:rPr>
              <w:t xml:space="preserve">REGISTER TODAY AT: </w:t>
            </w:r>
            <w:hyperlink r:id="rId10" w:history="1">
              <w:r w:rsidRPr="00046306">
                <w:rPr>
                  <w:rStyle w:val="Hyperlink"/>
                  <w:color w:val="FFFFFF"/>
                  <w:sz w:val="24"/>
                </w:rPr>
                <w:t>universalaccounting.com/value-builder-workshops</w:t>
              </w:r>
            </w:hyperlink>
          </w:p>
          <w:p w:rsidR="00BB1AE5" w:rsidRPr="00046306" w:rsidRDefault="00BB1AE5" w:rsidP="00046306">
            <w:pPr>
              <w:spacing w:after="0" w:line="240" w:lineRule="auto"/>
              <w:rPr>
                <w:color w:val="FFFFFF"/>
              </w:rPr>
            </w:pPr>
            <w:r w:rsidRPr="00046306">
              <w:rPr>
                <w:color w:val="FFFFFF"/>
              </w:rPr>
              <w:t xml:space="preserve">DATE: </w:t>
            </w:r>
            <w:r>
              <w:rPr>
                <w:color w:val="FFFFFF"/>
              </w:rPr>
              <w:t>May 3rd</w:t>
            </w:r>
            <w:r w:rsidRPr="00046306">
              <w:rPr>
                <w:color w:val="FFFFFF"/>
              </w:rPr>
              <w:t>, 2018 TIME: 7:30AM-10:00AM</w:t>
            </w:r>
          </w:p>
          <w:p w:rsidR="00BB1AE5" w:rsidRPr="00046306" w:rsidRDefault="00BB1AE5" w:rsidP="00046306">
            <w:pPr>
              <w:spacing w:after="0" w:line="240" w:lineRule="auto"/>
              <w:rPr>
                <w:color w:val="FFFFFF"/>
              </w:rPr>
            </w:pPr>
            <w:r w:rsidRPr="00046306">
              <w:rPr>
                <w:color w:val="FFFFFF"/>
              </w:rPr>
              <w:t xml:space="preserve">LOCATION: 1 Source Business Solutions  </w:t>
            </w:r>
            <w:smartTag w:uri="urn:schemas-microsoft-com:office:smarttags" w:element="Street">
              <w:r w:rsidRPr="00046306">
                <w:rPr>
                  <w:color w:val="FFFFFF"/>
                </w:rPr>
                <w:t>6966 South Commerce Park Dr.</w:t>
              </w:r>
            </w:smartTag>
            <w:r w:rsidRPr="00046306">
              <w:rPr>
                <w:color w:val="FFFFFF"/>
              </w:rPr>
              <w:t>, Midvale, UT</w:t>
            </w:r>
          </w:p>
          <w:p w:rsidR="00BB1AE5" w:rsidRPr="00046306" w:rsidRDefault="00BB1AE5" w:rsidP="00046306">
            <w:pPr>
              <w:spacing w:after="0" w:line="240" w:lineRule="auto"/>
              <w:rPr>
                <w:color w:val="FFFFFF"/>
                <w:sz w:val="24"/>
              </w:rPr>
            </w:pPr>
            <w:r w:rsidRPr="00046306">
              <w:rPr>
                <w:color w:val="FFFFFF"/>
              </w:rPr>
              <w:t>(Training room: Please enter from the west basement door/parking on the side streets)</w:t>
            </w:r>
          </w:p>
        </w:tc>
      </w:tr>
    </w:tbl>
    <w:p w:rsidR="00BB1AE5" w:rsidRPr="00317032" w:rsidRDefault="00BB1AE5" w:rsidP="00317032">
      <w:pPr>
        <w:jc w:val="center"/>
        <w:rPr>
          <w:color w:val="4472C4"/>
          <w:sz w:val="28"/>
          <w:vertAlign w:val="subscript"/>
        </w:rPr>
      </w:pPr>
      <w:r w:rsidRPr="00317032">
        <w:rPr>
          <w:color w:val="4472C4"/>
          <w:sz w:val="28"/>
        </w:rPr>
        <w:t>ABOUT THE VALUE BUILDER SYSTEM</w:t>
      </w:r>
      <w:r w:rsidRPr="00317032">
        <w:rPr>
          <w:color w:val="4472C4"/>
          <w:sz w:val="28"/>
          <w:vertAlign w:val="subscript"/>
        </w:rPr>
        <w:t>TM</w:t>
      </w:r>
    </w:p>
    <w:p w:rsidR="00BB1AE5" w:rsidRPr="00317032" w:rsidRDefault="00BB1AE5" w:rsidP="00317032">
      <w:pPr>
        <w:jc w:val="center"/>
        <w:rPr>
          <w:color w:val="4472C4"/>
          <w:sz w:val="24"/>
        </w:rPr>
      </w:pPr>
      <w:r w:rsidRPr="00317032">
        <w:rPr>
          <w:color w:val="4472C4"/>
          <w:sz w:val="24"/>
        </w:rPr>
        <w:t>The Value Builder System</w:t>
      </w:r>
      <w:r w:rsidRPr="00317032">
        <w:rPr>
          <w:color w:val="4472C4"/>
          <w:sz w:val="24"/>
          <w:vertAlign w:val="subscript"/>
        </w:rPr>
        <w:t xml:space="preserve"> TM </w:t>
      </w:r>
      <w:r w:rsidRPr="00317032">
        <w:rPr>
          <w:color w:val="4472C4"/>
          <w:sz w:val="24"/>
        </w:rPr>
        <w:t>is a statistically</w:t>
      </w:r>
      <w:r w:rsidRPr="00317032">
        <w:rPr>
          <w:color w:val="4472C4"/>
          <w:sz w:val="24"/>
          <w:vertAlign w:val="subscript"/>
        </w:rPr>
        <w:t xml:space="preserve"> </w:t>
      </w:r>
      <w:r w:rsidRPr="00317032">
        <w:rPr>
          <w:color w:val="4472C4"/>
          <w:sz w:val="24"/>
        </w:rPr>
        <w:t>proven method for increasing the value of a company by 71%</w:t>
      </w:r>
    </w:p>
    <w:sectPr w:rsidR="00BB1AE5" w:rsidRPr="00317032" w:rsidSect="00F57884">
      <w:pgSz w:w="12240" w:h="15840"/>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884"/>
    <w:rsid w:val="0003462D"/>
    <w:rsid w:val="00046306"/>
    <w:rsid w:val="001B6A86"/>
    <w:rsid w:val="0026596E"/>
    <w:rsid w:val="002A16EB"/>
    <w:rsid w:val="002D2FA0"/>
    <w:rsid w:val="0031301C"/>
    <w:rsid w:val="00317032"/>
    <w:rsid w:val="003D283B"/>
    <w:rsid w:val="0046755A"/>
    <w:rsid w:val="005032E4"/>
    <w:rsid w:val="00506E5F"/>
    <w:rsid w:val="005B7596"/>
    <w:rsid w:val="00695F33"/>
    <w:rsid w:val="006A533F"/>
    <w:rsid w:val="00720105"/>
    <w:rsid w:val="007C38CD"/>
    <w:rsid w:val="007D0A7A"/>
    <w:rsid w:val="007E4592"/>
    <w:rsid w:val="00801812"/>
    <w:rsid w:val="00831B94"/>
    <w:rsid w:val="0085323F"/>
    <w:rsid w:val="00853ADD"/>
    <w:rsid w:val="008A103D"/>
    <w:rsid w:val="008F1D21"/>
    <w:rsid w:val="00911BDF"/>
    <w:rsid w:val="00994288"/>
    <w:rsid w:val="009D077F"/>
    <w:rsid w:val="00A17226"/>
    <w:rsid w:val="00AE6A9A"/>
    <w:rsid w:val="00B770DE"/>
    <w:rsid w:val="00B96BD2"/>
    <w:rsid w:val="00BB025D"/>
    <w:rsid w:val="00BB1AE5"/>
    <w:rsid w:val="00BD5AB6"/>
    <w:rsid w:val="00C10192"/>
    <w:rsid w:val="00C11992"/>
    <w:rsid w:val="00D24197"/>
    <w:rsid w:val="00D25D0B"/>
    <w:rsid w:val="00D31E5C"/>
    <w:rsid w:val="00D80A8E"/>
    <w:rsid w:val="00EB4DE6"/>
    <w:rsid w:val="00EC1735"/>
    <w:rsid w:val="00EC63A9"/>
    <w:rsid w:val="00F57884"/>
    <w:rsid w:val="00F80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7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53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7032"/>
    <w:rPr>
      <w:rFonts w:ascii="Segoe UI" w:hAnsi="Segoe UI" w:cs="Segoe UI"/>
      <w:sz w:val="18"/>
      <w:szCs w:val="18"/>
    </w:rPr>
  </w:style>
  <w:style w:type="character" w:styleId="Hyperlink">
    <w:name w:val="Hyperlink"/>
    <w:basedOn w:val="DefaultParagraphFont"/>
    <w:uiPriority w:val="99"/>
    <w:rsid w:val="0003462D"/>
    <w:rPr>
      <w:rFonts w:cs="Times New Roman"/>
      <w:color w:val="0563C1"/>
      <w:u w:val="single"/>
    </w:rPr>
  </w:style>
  <w:style w:type="character" w:customStyle="1" w:styleId="UnresolvedMention">
    <w:name w:val="Unresolved Mention"/>
    <w:basedOn w:val="DefaultParagraphFont"/>
    <w:uiPriority w:val="99"/>
    <w:semiHidden/>
    <w:rsid w:val="0003462D"/>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universalaccounting.com/value-builder-workshops" TargetMode="External"/><Relationship Id="rId4" Type="http://schemas.openxmlformats.org/officeDocument/2006/relationships/image" Target="media/image1.jpeg"/><Relationship Id="rId9" Type="http://schemas.openxmlformats.org/officeDocument/2006/relationships/hyperlink" Target="http://www.universalbusiness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376</Words>
  <Characters>2146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Bostrom</dc:creator>
  <cp:keywords/>
  <dc:description/>
  <cp:lastModifiedBy>Mikea</cp:lastModifiedBy>
  <cp:revision>4</cp:revision>
  <cp:lastPrinted>2018-04-12T19:47:00Z</cp:lastPrinted>
  <dcterms:created xsi:type="dcterms:W3CDTF">2018-04-12T18:22:00Z</dcterms:created>
  <dcterms:modified xsi:type="dcterms:W3CDTF">2018-04-12T20:47:00Z</dcterms:modified>
</cp:coreProperties>
</file>